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FC" w:rsidRPr="000634FC" w:rsidRDefault="000634FC" w:rsidP="000634FC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0634F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Восточная Звезда Байкала 6 дней/5 ночей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E4308C" w:rsidRDefault="00E4308C" w:rsidP="003C2BE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4308C">
        <w:rPr>
          <w:rFonts w:ascii="Arial" w:hAnsi="Arial" w:cs="Arial"/>
          <w:b/>
          <w:sz w:val="24"/>
          <w:szCs w:val="24"/>
        </w:rPr>
        <w:t>Улан-Удэ</w:t>
      </w:r>
      <w:r w:rsidR="0002455C" w:rsidRPr="00E4308C">
        <w:rPr>
          <w:rFonts w:ascii="Arial" w:hAnsi="Arial" w:cs="Arial"/>
          <w:b/>
          <w:sz w:val="24"/>
          <w:szCs w:val="24"/>
        </w:rPr>
        <w:t xml:space="preserve"> </w:t>
      </w:r>
      <w:r w:rsidR="004873F6" w:rsidRPr="00E4308C">
        <w:rPr>
          <w:rFonts w:ascii="Arial" w:hAnsi="Arial" w:cs="Arial"/>
          <w:b/>
          <w:sz w:val="24"/>
          <w:szCs w:val="24"/>
        </w:rPr>
        <w:t xml:space="preserve">– </w:t>
      </w:r>
      <w:r w:rsidRPr="00E4308C">
        <w:rPr>
          <w:rFonts w:ascii="Arial" w:hAnsi="Arial" w:cs="Arial"/>
          <w:b/>
          <w:sz w:val="24"/>
          <w:szCs w:val="24"/>
        </w:rPr>
        <w:t>Этнографический музей народов Забайкалья</w:t>
      </w:r>
      <w:r w:rsidR="00FB2C2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B2C29" w:rsidRPr="00E4308C">
        <w:rPr>
          <w:rFonts w:ascii="Arial" w:hAnsi="Arial" w:cs="Arial"/>
          <w:b/>
          <w:sz w:val="24"/>
          <w:szCs w:val="24"/>
        </w:rPr>
        <w:t>–</w:t>
      </w:r>
      <w:r w:rsidRPr="00E4308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B2C29">
        <w:rPr>
          <w:rFonts w:ascii="Arial" w:hAnsi="Arial" w:cs="Arial"/>
          <w:b/>
          <w:bCs/>
          <w:sz w:val="24"/>
          <w:szCs w:val="24"/>
        </w:rPr>
        <w:t>П</w:t>
      </w:r>
      <w:r w:rsidRPr="00E4308C">
        <w:rPr>
          <w:rFonts w:ascii="Arial" w:hAnsi="Arial" w:cs="Arial"/>
          <w:b/>
          <w:bCs/>
          <w:sz w:val="24"/>
          <w:szCs w:val="24"/>
        </w:rPr>
        <w:t>одворье староверов</w:t>
      </w:r>
      <w:r w:rsidR="00FB2C2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B2C29" w:rsidRPr="00E4308C">
        <w:rPr>
          <w:rFonts w:ascii="Arial" w:hAnsi="Arial" w:cs="Arial"/>
          <w:b/>
          <w:sz w:val="24"/>
          <w:szCs w:val="24"/>
        </w:rPr>
        <w:t>–</w:t>
      </w:r>
      <w:r w:rsidRPr="00E4308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B2C29">
        <w:rPr>
          <w:rFonts w:ascii="Arial" w:hAnsi="Arial" w:cs="Arial"/>
          <w:b/>
          <w:sz w:val="24"/>
          <w:szCs w:val="24"/>
        </w:rPr>
        <w:t>П</w:t>
      </w:r>
      <w:r w:rsidRPr="00E4308C">
        <w:rPr>
          <w:rFonts w:ascii="Arial" w:hAnsi="Arial" w:cs="Arial"/>
          <w:b/>
          <w:sz w:val="24"/>
          <w:szCs w:val="24"/>
        </w:rPr>
        <w:t xml:space="preserve">ос. </w:t>
      </w:r>
      <w:proofErr w:type="spellStart"/>
      <w:r w:rsidRPr="00E4308C">
        <w:rPr>
          <w:rFonts w:ascii="Arial" w:hAnsi="Arial" w:cs="Arial"/>
          <w:b/>
          <w:sz w:val="24"/>
          <w:szCs w:val="24"/>
        </w:rPr>
        <w:t>Максимиха</w:t>
      </w:r>
      <w:proofErr w:type="spellEnd"/>
      <w:r w:rsidRPr="00E4308C">
        <w:rPr>
          <w:rFonts w:ascii="Arial" w:hAnsi="Arial" w:cs="Arial"/>
          <w:b/>
          <w:sz w:val="24"/>
          <w:szCs w:val="24"/>
        </w:rPr>
        <w:t xml:space="preserve"> </w:t>
      </w:r>
      <w:r w:rsidR="00FB2C29" w:rsidRPr="00E4308C">
        <w:rPr>
          <w:rFonts w:ascii="Arial" w:hAnsi="Arial" w:cs="Arial"/>
          <w:b/>
          <w:sz w:val="24"/>
          <w:szCs w:val="24"/>
        </w:rPr>
        <w:t>–</w:t>
      </w:r>
      <w:r w:rsidRPr="00E430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4308C">
        <w:rPr>
          <w:rFonts w:ascii="Arial" w:hAnsi="Arial" w:cs="Arial"/>
          <w:b/>
          <w:color w:val="000000"/>
          <w:sz w:val="24"/>
          <w:szCs w:val="24"/>
        </w:rPr>
        <w:t>Чивыркуйский</w:t>
      </w:r>
      <w:proofErr w:type="spellEnd"/>
      <w:r w:rsidRPr="00E4308C">
        <w:rPr>
          <w:rFonts w:ascii="Arial" w:hAnsi="Arial" w:cs="Arial"/>
          <w:b/>
          <w:color w:val="000000"/>
          <w:sz w:val="24"/>
          <w:szCs w:val="24"/>
        </w:rPr>
        <w:t xml:space="preserve"> залив</w:t>
      </w:r>
      <w:r w:rsidRPr="00E4308C">
        <w:rPr>
          <w:rFonts w:ascii="Arial" w:hAnsi="Arial" w:cs="Arial"/>
          <w:color w:val="000000"/>
          <w:sz w:val="24"/>
          <w:szCs w:val="24"/>
        </w:rPr>
        <w:t xml:space="preserve"> </w:t>
      </w:r>
      <w:r w:rsidR="00FB2C29" w:rsidRPr="00E4308C">
        <w:rPr>
          <w:rFonts w:ascii="Arial" w:hAnsi="Arial" w:cs="Arial"/>
          <w:b/>
          <w:sz w:val="24"/>
          <w:szCs w:val="24"/>
        </w:rPr>
        <w:t>–</w:t>
      </w:r>
      <w:r w:rsidRPr="00E430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2C29">
        <w:rPr>
          <w:rFonts w:ascii="Arial" w:hAnsi="Arial" w:cs="Arial"/>
          <w:b/>
          <w:sz w:val="24"/>
          <w:szCs w:val="24"/>
        </w:rPr>
        <w:t>Баргузинская</w:t>
      </w:r>
      <w:proofErr w:type="spellEnd"/>
      <w:r w:rsidR="00FB2C29">
        <w:rPr>
          <w:rFonts w:ascii="Arial" w:hAnsi="Arial" w:cs="Arial"/>
          <w:b/>
          <w:sz w:val="24"/>
          <w:szCs w:val="24"/>
        </w:rPr>
        <w:t xml:space="preserve"> долина</w:t>
      </w:r>
      <w:r w:rsidRPr="00E4308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– Улан-</w:t>
      </w:r>
      <w:r w:rsidR="00FB2C2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Удэ </w:t>
      </w:r>
      <w:r w:rsidR="00FB2C29" w:rsidRPr="00E4308C">
        <w:rPr>
          <w:rFonts w:ascii="Arial" w:hAnsi="Arial" w:cs="Arial"/>
          <w:b/>
          <w:sz w:val="24"/>
          <w:szCs w:val="24"/>
        </w:rPr>
        <w:t>–</w:t>
      </w:r>
      <w:r w:rsidRPr="00E4308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E4308C">
        <w:rPr>
          <w:rFonts w:ascii="Arial" w:hAnsi="Arial" w:cs="Arial"/>
          <w:b/>
          <w:sz w:val="24"/>
          <w:szCs w:val="24"/>
        </w:rPr>
        <w:t>Иволгинский дацан</w:t>
      </w:r>
      <w:r w:rsidRPr="00E4308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B2C29" w:rsidRPr="00E4308C">
        <w:rPr>
          <w:rFonts w:ascii="Arial" w:hAnsi="Arial" w:cs="Arial"/>
          <w:b/>
          <w:sz w:val="24"/>
          <w:szCs w:val="24"/>
        </w:rPr>
        <w:t>–</w:t>
      </w:r>
      <w:r w:rsidRPr="00E4308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E4308C">
        <w:rPr>
          <w:rFonts w:ascii="Arial" w:hAnsi="Arial" w:cs="Arial"/>
          <w:b/>
          <w:sz w:val="24"/>
          <w:szCs w:val="24"/>
        </w:rPr>
        <w:t>Улан-Удэ</w:t>
      </w:r>
      <w:r w:rsidR="003C2BEF" w:rsidRPr="00E4308C">
        <w:rPr>
          <w:rStyle w:val="a4"/>
          <w:rFonts w:ascii="Arial" w:hAnsi="Arial" w:cs="Arial"/>
          <w:sz w:val="24"/>
          <w:szCs w:val="24"/>
          <w:shd w:val="clear" w:color="auto" w:fill="FFFFFF"/>
        </w:rPr>
        <w:t>*</w:t>
      </w:r>
    </w:p>
    <w:p w:rsidR="009E71D7" w:rsidRPr="00113ADA" w:rsidRDefault="00EF22A0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  <w:r>
        <w:rPr>
          <w:rStyle w:val="text-muted"/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B0341E" w:rsidRPr="00113ADA" w:rsidRDefault="00B0341E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D06E3" w:rsidRDefault="00CD06E3" w:rsidP="00CD06E3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>Этот тур поможет приоткрыть для Вас богатства Республики Бурятия. Несомненно, главное чудо Бурятии – Байкал. Но эта Земля наделена и множеством других богатств, которые не оставят вас равнодушными: просторные степи и девственная тайга; заснеженные вершины горных хребтов; долины, полные целебными минеральными источниками; древняя и богатая культура множества великих народов, издревле населяющих эту Землю…</w:t>
            </w:r>
          </w:p>
          <w:p w:rsidR="00CD06E3" w:rsidRPr="00CD06E3" w:rsidRDefault="00CD06E3" w:rsidP="00CD06E3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CD06E3" w:rsidRDefault="00CD06E3" w:rsidP="00CD06E3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 xml:space="preserve">Вы не забудете щедрость и гостеприимство, с которыми встретят Вас </w:t>
            </w:r>
            <w:proofErr w:type="spellStart"/>
            <w:r w:rsidRPr="00CD06E3">
              <w:rPr>
                <w:rFonts w:ascii="Arial" w:hAnsi="Arial" w:cs="Arial"/>
                <w:b/>
                <w:sz w:val="18"/>
                <w:szCs w:val="18"/>
              </w:rPr>
              <w:t>семейские</w:t>
            </w:r>
            <w:proofErr w:type="spellEnd"/>
            <w:r w:rsidRPr="00CD06E3">
              <w:rPr>
                <w:rFonts w:ascii="Arial" w:hAnsi="Arial" w:cs="Arial"/>
                <w:b/>
                <w:sz w:val="18"/>
                <w:szCs w:val="18"/>
              </w:rPr>
              <w:t xml:space="preserve"> в с. Тарбагатай и буряты в национальной юрте. Вас удивит и надолго запомнится богатство культуры и истории и бережное отношение к ней местных жителей. </w:t>
            </w:r>
          </w:p>
          <w:p w:rsidR="00CD06E3" w:rsidRPr="00CD06E3" w:rsidRDefault="00CD06E3" w:rsidP="00CD06E3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D06E3" w:rsidRPr="00CD06E3" w:rsidRDefault="00CD06E3" w:rsidP="00CD06E3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>Пусть тур станет для Вас только первой встречей с Бурятией и подарит мечту о новых путешествиях и открытиях на этой благодатной Земле!</w:t>
            </w:r>
          </w:p>
          <w:p w:rsidR="00695555" w:rsidRPr="00CE3A37" w:rsidRDefault="00695555" w:rsidP="004129BE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0DD6" w:rsidRPr="00CE3A37" w:rsidRDefault="00040DD6" w:rsidP="004129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3A37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129BE" w:rsidRDefault="004129BE" w:rsidP="00F82F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</w:p>
          <w:p w:rsidR="00CD06E3" w:rsidRPr="00E4308C" w:rsidRDefault="00CD06E3" w:rsidP="00E430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Встреча в Улан-Удэ, в аэропорту в 9:00, на ж/д вокзале, в 10:00. </w:t>
            </w:r>
            <w:r w:rsidRPr="00E4308C">
              <w:rPr>
                <w:rFonts w:ascii="Arial" w:hAnsi="Arial" w:cs="Arial"/>
                <w:b/>
                <w:color w:val="FF0000"/>
                <w:sz w:val="18"/>
                <w:szCs w:val="18"/>
              </w:rPr>
              <w:t>(Время местное, опережает московское на 5 часов).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sz w:val="18"/>
                <w:szCs w:val="18"/>
              </w:rPr>
              <w:t>Экскурсия в Этнографический музей народов Забайкалья</w:t>
            </w:r>
            <w:r w:rsidRPr="00E4308C">
              <w:rPr>
                <w:rFonts w:ascii="Arial" w:hAnsi="Arial" w:cs="Arial"/>
                <w:sz w:val="18"/>
                <w:szCs w:val="18"/>
              </w:rPr>
              <w:t xml:space="preserve">. Уникальный </w:t>
            </w:r>
            <w:r w:rsidRPr="00E4308C">
              <w:rPr>
                <w:rFonts w:ascii="Arial" w:hAnsi="Arial" w:cs="Arial"/>
                <w:b/>
                <w:bCs/>
                <w:sz w:val="18"/>
                <w:szCs w:val="18"/>
              </w:rPr>
              <w:t>м</w:t>
            </w:r>
            <w:r w:rsidRPr="00E430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узей-парк</w:t>
            </w:r>
            <w:r w:rsidRPr="00E4308C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под открытым небом расположен на площади 23 гектара, в живописном лесу. 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color w:val="000000"/>
                <w:sz w:val="18"/>
                <w:szCs w:val="18"/>
              </w:rPr>
              <w:t xml:space="preserve">Вы увидите комплексы жилых и хозяйственных построек: эвенкийский, бурятский, русский, </w:t>
            </w:r>
            <w:proofErr w:type="spellStart"/>
            <w:r w:rsidRPr="00E4308C">
              <w:rPr>
                <w:rFonts w:ascii="Arial" w:hAnsi="Arial" w:cs="Arial"/>
                <w:color w:val="000000"/>
                <w:sz w:val="18"/>
                <w:szCs w:val="18"/>
              </w:rPr>
              <w:t>семейский</w:t>
            </w:r>
            <w:proofErr w:type="spellEnd"/>
            <w:r w:rsidRPr="00E4308C">
              <w:rPr>
                <w:rFonts w:ascii="Arial" w:hAnsi="Arial" w:cs="Arial"/>
                <w:color w:val="000000"/>
                <w:sz w:val="18"/>
                <w:szCs w:val="18"/>
              </w:rPr>
              <w:t xml:space="preserve"> (старообрядческий)</w:t>
            </w:r>
            <w:r w:rsidRPr="00E4308C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  <w:r w:rsidRPr="00E4308C">
              <w:rPr>
                <w:rFonts w:ascii="Arial" w:hAnsi="Arial" w:cs="Arial"/>
                <w:sz w:val="18"/>
                <w:szCs w:val="18"/>
              </w:rPr>
              <w:t>Старинные здания и сооружения перевезены из разных уголков Бурятии.</w:t>
            </w:r>
            <w:r w:rsidRPr="00E4308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4308C">
              <w:rPr>
                <w:rFonts w:ascii="Arial" w:hAnsi="Arial" w:cs="Arial"/>
                <w:sz w:val="18"/>
                <w:szCs w:val="18"/>
              </w:rPr>
              <w:t>Здесь есть и мини-зоопарк, и уютная зона отдыха с гамаками…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4308C">
              <w:rPr>
                <w:rFonts w:ascii="Arial" w:hAnsi="Arial" w:cs="Arial"/>
                <w:sz w:val="18"/>
                <w:szCs w:val="18"/>
                <w:u w:val="single"/>
              </w:rPr>
              <w:t>Размещение в гостинице.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06E3" w:rsidRDefault="00CD06E3" w:rsidP="00E4308C">
            <w:pPr>
              <w:spacing w:after="0" w:line="240" w:lineRule="auto"/>
              <w:ind w:right="-55"/>
              <w:rPr>
                <w:rFonts w:ascii="Arial" w:hAnsi="Arial" w:cs="Arial"/>
                <w:bCs/>
                <w:sz w:val="18"/>
                <w:szCs w:val="18"/>
              </w:rPr>
            </w:pPr>
            <w:r w:rsidRPr="00E4308C">
              <w:rPr>
                <w:rFonts w:ascii="Arial" w:hAnsi="Arial" w:cs="Arial"/>
                <w:bCs/>
                <w:sz w:val="18"/>
                <w:szCs w:val="18"/>
              </w:rPr>
              <w:t xml:space="preserve">Выезд на </w:t>
            </w:r>
            <w:r w:rsidRPr="00D64A2C">
              <w:rPr>
                <w:rFonts w:ascii="Arial" w:hAnsi="Arial" w:cs="Arial"/>
                <w:b/>
                <w:bCs/>
                <w:sz w:val="18"/>
                <w:szCs w:val="18"/>
              </w:rPr>
              <w:t>экскурсию в с. Тарбагатай</w:t>
            </w:r>
            <w:r w:rsidRPr="00E4308C">
              <w:rPr>
                <w:rFonts w:ascii="Arial" w:hAnsi="Arial" w:cs="Arial"/>
                <w:bCs/>
                <w:sz w:val="18"/>
                <w:szCs w:val="18"/>
              </w:rPr>
              <w:t xml:space="preserve"> (52 км).</w:t>
            </w:r>
          </w:p>
          <w:p w:rsidR="00E4308C" w:rsidRPr="00E4308C" w:rsidRDefault="00E4308C" w:rsidP="00E4308C">
            <w:pPr>
              <w:spacing w:after="0" w:line="240" w:lineRule="auto"/>
              <w:ind w:right="-55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Экскурсия «В гостях у </w:t>
            </w:r>
            <w:proofErr w:type="spellStart"/>
            <w:r w:rsidRPr="00E4308C">
              <w:rPr>
                <w:rFonts w:ascii="Arial" w:hAnsi="Arial" w:cs="Arial"/>
                <w:b/>
                <w:sz w:val="18"/>
                <w:szCs w:val="18"/>
              </w:rPr>
              <w:t>Семейских</w:t>
            </w:r>
            <w:proofErr w:type="spellEnd"/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». 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Семейские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 (староверы) – очень яркая и древняя ветвь русского народа – частица допетровской Московской Руси, переселялись в Сибирь во второй половине XVII века. До наших дней потомки переселенцев в Бурятии сохранили уникальную культуру. ЮНЕСКО провозгласила самобытную духовную культуру 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семейских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Тарбагатайского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 района Республики Бурятия «Шедевром устного и нематериального наследия человечества».</w:t>
            </w:r>
          </w:p>
          <w:p w:rsidR="00E4308C" w:rsidRPr="00E4308C" w:rsidRDefault="00E4308C" w:rsidP="00E4308C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</w:p>
          <w:p w:rsidR="00487CB7" w:rsidRDefault="00CD06E3" w:rsidP="00E4308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bCs/>
                <w:sz w:val="18"/>
                <w:szCs w:val="18"/>
              </w:rPr>
              <w:t>Встреча на подворье староверов</w:t>
            </w:r>
            <w:r w:rsidRPr="00E4308C">
              <w:rPr>
                <w:rFonts w:ascii="Arial" w:hAnsi="Arial" w:cs="Arial"/>
                <w:sz w:val="18"/>
                <w:szCs w:val="18"/>
              </w:rPr>
              <w:t xml:space="preserve">, знакомство с обрядами, обычаями и уникальным многоголосным пением. </w:t>
            </w:r>
            <w:r w:rsidRPr="00E4308C">
              <w:rPr>
                <w:rFonts w:ascii="Arial" w:hAnsi="Arial" w:cs="Arial"/>
                <w:i/>
                <w:sz w:val="18"/>
                <w:szCs w:val="18"/>
              </w:rPr>
              <w:t>Ужин – старорусская кухня</w:t>
            </w:r>
            <w:r w:rsidRPr="00E4308C">
              <w:rPr>
                <w:rFonts w:ascii="Arial" w:hAnsi="Arial" w:cs="Arial"/>
                <w:sz w:val="18"/>
                <w:szCs w:val="18"/>
              </w:rPr>
              <w:t>. По окончании экскурсии возвращение в Улан-Удэ.</w:t>
            </w:r>
          </w:p>
          <w:p w:rsidR="00E4308C" w:rsidRPr="006D12E7" w:rsidRDefault="00E4308C" w:rsidP="00E4308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E4308C">
              <w:rPr>
                <w:rFonts w:ascii="Arial" w:hAnsi="Arial" w:cs="Arial"/>
                <w:sz w:val="18"/>
                <w:szCs w:val="18"/>
              </w:rPr>
              <w:t xml:space="preserve"> по центру города с осмотром основных достопримечательностей: знаменитый памятник В. И. Ленину («голова Ленина»), оперный театр и пешеходная зона ул. Ленина, 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Одигитриевский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 кафедральный собор. Поднимемся на гору, где на самой высокой точке Улан-Удэ находится </w:t>
            </w: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дацан </w:t>
            </w:r>
            <w:proofErr w:type="spellStart"/>
            <w:r w:rsidRPr="00E4308C">
              <w:rPr>
                <w:rFonts w:ascii="Arial" w:hAnsi="Arial" w:cs="Arial"/>
                <w:b/>
                <w:sz w:val="18"/>
                <w:szCs w:val="18"/>
              </w:rPr>
              <w:t>Ринпоче</w:t>
            </w:r>
            <w:proofErr w:type="spellEnd"/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308C">
              <w:rPr>
                <w:rFonts w:ascii="Arial" w:hAnsi="Arial" w:cs="Arial"/>
                <w:b/>
                <w:sz w:val="18"/>
                <w:szCs w:val="18"/>
              </w:rPr>
              <w:t>Багша</w:t>
            </w:r>
            <w:proofErr w:type="spellEnd"/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308C">
              <w:rPr>
                <w:rFonts w:ascii="Arial" w:hAnsi="Arial" w:cs="Arial"/>
                <w:sz w:val="18"/>
                <w:szCs w:val="18"/>
              </w:rPr>
              <w:t>и открывается вид на столицу Бурятии.</w:t>
            </w: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ind w:right="-55"/>
              <w:rPr>
                <w:rFonts w:ascii="Arial" w:hAnsi="Arial" w:cs="Arial"/>
                <w:b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Переезд в пос. </w:t>
            </w:r>
            <w:proofErr w:type="spellStart"/>
            <w:r w:rsidRPr="00E4308C">
              <w:rPr>
                <w:rFonts w:ascii="Arial" w:hAnsi="Arial" w:cs="Arial"/>
                <w:b/>
                <w:sz w:val="18"/>
                <w:szCs w:val="18"/>
              </w:rPr>
              <w:t>Максимиха</w:t>
            </w:r>
            <w:proofErr w:type="spellEnd"/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D64A2C">
              <w:rPr>
                <w:rFonts w:ascii="Arial" w:hAnsi="Arial" w:cs="Arial"/>
                <w:b/>
                <w:bCs/>
                <w:sz w:val="18"/>
                <w:szCs w:val="18"/>
              </w:rPr>
              <w:t>пос</w:t>
            </w:r>
            <w:r w:rsidRPr="00D64A2C">
              <w:rPr>
                <w:rFonts w:ascii="Arial" w:hAnsi="Arial" w:cs="Arial"/>
                <w:b/>
                <w:sz w:val="18"/>
                <w:szCs w:val="18"/>
              </w:rPr>
              <w:t>. Усть-Баргузин</w:t>
            </w: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), расположенный на берегу Байкала с остановками и экскурсиями на берегу.  </w:t>
            </w:r>
          </w:p>
          <w:p w:rsidR="00E4308C" w:rsidRPr="00E4308C" w:rsidRDefault="00E4308C" w:rsidP="00E4308C">
            <w:pPr>
              <w:spacing w:after="0" w:line="240" w:lineRule="auto"/>
              <w:ind w:right="-5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4308C">
              <w:rPr>
                <w:rFonts w:ascii="Arial" w:hAnsi="Arial" w:cs="Arial"/>
                <w:sz w:val="18"/>
                <w:szCs w:val="18"/>
                <w:u w:val="single"/>
              </w:rPr>
              <w:t xml:space="preserve">Размещение на базе отдыха. </w:t>
            </w:r>
          </w:p>
          <w:p w:rsidR="00E4308C" w:rsidRPr="00E4308C" w:rsidRDefault="00E4308C" w:rsidP="00E4308C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487CB7" w:rsidRPr="00E4308C" w:rsidRDefault="00CD06E3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sz w:val="18"/>
                <w:szCs w:val="18"/>
              </w:rPr>
              <w:t xml:space="preserve">Сегодня, и все последующие дни тура, у вас будет возможность провести </w:t>
            </w:r>
            <w:r w:rsidRPr="00E4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вечер на берегу </w:t>
            </w:r>
            <w:proofErr w:type="spellStart"/>
            <w:r w:rsidRPr="00E4308C">
              <w:rPr>
                <w:rFonts w:ascii="Arial" w:hAnsi="Arial" w:cs="Arial"/>
                <w:b/>
                <w:bCs/>
                <w:sz w:val="18"/>
                <w:szCs w:val="18"/>
              </w:rPr>
              <w:t>Баргузинского</w:t>
            </w:r>
            <w:proofErr w:type="spellEnd"/>
            <w:r w:rsidRPr="00E4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залива</w:t>
            </w:r>
            <w:r w:rsidRPr="00E4308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Баргузинский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, самый большой залив Байкала, славится длинными песчаными пляжами в окружении соснового леса. В летнее время, при наличии теплой и тихой погоды, вода в Баргузинском заливе прогревается до 20-22º С. </w:t>
            </w:r>
          </w:p>
          <w:p w:rsidR="00DD1105" w:rsidRPr="00E333B4" w:rsidRDefault="00DD1105" w:rsidP="00CD06E3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040DD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4308C" w:rsidRDefault="00CD06E3" w:rsidP="00487CB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Экскурсия на катере в </w:t>
            </w:r>
            <w:proofErr w:type="spellStart"/>
            <w:r w:rsidRPr="00E430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Чивыркуйский</w:t>
            </w:r>
            <w:proofErr w:type="spellEnd"/>
            <w:r w:rsidRPr="00E430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залив.</w:t>
            </w:r>
            <w:r w:rsidRPr="00E4308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Переезд в </w:t>
            </w:r>
            <w:r w:rsidRPr="00E430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E430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Монахово</w:t>
            </w:r>
            <w:proofErr w:type="spellEnd"/>
            <w:r w:rsidRPr="00E430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E4308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Посадка на катер. </w:t>
            </w:r>
          </w:p>
          <w:p w:rsidR="00E4308C" w:rsidRDefault="00E4308C" w:rsidP="00487CB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4308C" w:rsidRDefault="00CD06E3" w:rsidP="00487C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4308C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Чивыркуйский</w:t>
            </w:r>
            <w:proofErr w:type="spellEnd"/>
            <w:r w:rsidRPr="00E4308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залив</w:t>
            </w:r>
            <w:r w:rsidRPr="00E4308C">
              <w:rPr>
                <w:rFonts w:ascii="Arial" w:hAnsi="Arial" w:cs="Arial"/>
                <w:color w:val="000000"/>
                <w:sz w:val="18"/>
                <w:szCs w:val="18"/>
              </w:rPr>
              <w:t xml:space="preserve"> - одно из уникальнейших мест на Байкале. Залив расположен с северной стороны полуострова Святой Нос и входит в состав </w:t>
            </w:r>
            <w:r w:rsidRPr="00E430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Забайкальского природного национального парка</w:t>
            </w:r>
            <w:r w:rsidRPr="00E4308C">
              <w:rPr>
                <w:rFonts w:ascii="Arial" w:hAnsi="Arial" w:cs="Arial"/>
                <w:color w:val="000000"/>
                <w:sz w:val="18"/>
                <w:szCs w:val="18"/>
              </w:rPr>
              <w:t xml:space="preserve">. Этот обособленный уголок Байкала с живописными берегами, теплой и чистой байкальской водой, своеобразным уютом и «оторванностью» от мира способен полностью «отключить» от забот и суеты. </w:t>
            </w:r>
          </w:p>
          <w:p w:rsidR="00E4308C" w:rsidRDefault="00E4308C" w:rsidP="00487C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87CB7" w:rsidRPr="00E4308C" w:rsidRDefault="00CD06E3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color w:val="000000"/>
                <w:sz w:val="18"/>
                <w:szCs w:val="18"/>
              </w:rPr>
              <w:t xml:space="preserve">Путешествие по островам залива. По желанию </w:t>
            </w:r>
            <w:r w:rsidRPr="00E4308C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купание в горячих источниках</w:t>
            </w:r>
            <w:r w:rsidRPr="00E4308C">
              <w:rPr>
                <w:rFonts w:ascii="Arial" w:hAnsi="Arial" w:cs="Arial"/>
                <w:color w:val="000000"/>
                <w:sz w:val="18"/>
                <w:szCs w:val="18"/>
              </w:rPr>
              <w:t xml:space="preserve"> бухты Змеиная.</w:t>
            </w:r>
          </w:p>
          <w:p w:rsidR="00CE3A37" w:rsidRPr="00CE3A37" w:rsidRDefault="00CE3A37" w:rsidP="00CD06E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P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sz w:val="18"/>
                <w:szCs w:val="18"/>
              </w:rPr>
              <w:t>Автомобильная экскурсия по Баргузинской долине</w:t>
            </w:r>
            <w:r w:rsidRPr="00E4308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Баргузинская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 долина, «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Баргуджин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токум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», - особо почитаемая земля, родина матери Чингисхана. 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sz w:val="18"/>
                <w:szCs w:val="18"/>
              </w:rPr>
              <w:t xml:space="preserve">Это – удивительная земля </w:t>
            </w:r>
            <w:r w:rsidRPr="00E4308C">
              <w:rPr>
                <w:rFonts w:ascii="Arial" w:hAnsi="Arial" w:cs="Arial"/>
                <w:b/>
                <w:bCs/>
                <w:sz w:val="18"/>
                <w:szCs w:val="18"/>
              </w:rPr>
              <w:t>с великолепными горными и степными пейзажами</w:t>
            </w:r>
            <w:r w:rsidRPr="00E4308C">
              <w:rPr>
                <w:rFonts w:ascii="Arial" w:hAnsi="Arial" w:cs="Arial"/>
                <w:sz w:val="18"/>
                <w:szCs w:val="18"/>
              </w:rPr>
              <w:t>, огромным количеством минеральных источников, «дикими» курортами, священными бурятскими и эвенкийскими местами. Земля, полная легенд и исторических преданий….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sz w:val="18"/>
                <w:szCs w:val="18"/>
              </w:rPr>
              <w:t xml:space="preserve">Начнем с экскурсии </w:t>
            </w:r>
            <w:r w:rsidRPr="00E4308C">
              <w:rPr>
                <w:rFonts w:ascii="Arial" w:hAnsi="Arial" w:cs="Arial"/>
                <w:b/>
                <w:sz w:val="18"/>
                <w:szCs w:val="18"/>
              </w:rPr>
              <w:t>по старинному </w:t>
            </w:r>
            <w:r w:rsidRPr="00E4308C">
              <w:rPr>
                <w:rFonts w:ascii="Arial" w:hAnsi="Arial" w:cs="Arial"/>
                <w:b/>
                <w:bCs/>
                <w:sz w:val="18"/>
                <w:szCs w:val="18"/>
              </w:rPr>
              <w:t>селу Баргузин</w:t>
            </w:r>
            <w:r w:rsidRPr="00E4308C">
              <w:rPr>
                <w:rFonts w:ascii="Arial" w:hAnsi="Arial" w:cs="Arial"/>
                <w:sz w:val="18"/>
                <w:szCs w:val="18"/>
              </w:rPr>
              <w:t xml:space="preserve">, ведущему историю с 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Баргузинского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 острога, основанного в 1648 г казачьим атаманом Иваном Галкиным. 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Посещение места поклонения </w:t>
            </w:r>
            <w:r w:rsidRPr="00E4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Богине </w:t>
            </w:r>
            <w:proofErr w:type="spellStart"/>
            <w:r w:rsidRPr="00E4308C">
              <w:rPr>
                <w:rFonts w:ascii="Arial" w:hAnsi="Arial" w:cs="Arial"/>
                <w:b/>
                <w:bCs/>
                <w:sz w:val="18"/>
                <w:szCs w:val="18"/>
              </w:rPr>
              <w:t>Янжиме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, чей лик проявился на большом камне у подножия горы несколько лет назад. 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4A2C">
              <w:rPr>
                <w:rFonts w:ascii="Arial" w:hAnsi="Arial" w:cs="Arial"/>
                <w:sz w:val="18"/>
                <w:szCs w:val="18"/>
              </w:rPr>
              <w:t>В </w:t>
            </w:r>
            <w:r w:rsidRPr="00D64A2C">
              <w:rPr>
                <w:rFonts w:ascii="Arial" w:hAnsi="Arial" w:cs="Arial"/>
                <w:bCs/>
                <w:sz w:val="18"/>
                <w:szCs w:val="18"/>
              </w:rPr>
              <w:t>бурятской юрте</w:t>
            </w:r>
            <w:r w:rsidRPr="00D64A2C">
              <w:rPr>
                <w:rFonts w:ascii="Arial" w:hAnsi="Arial" w:cs="Arial"/>
                <w:sz w:val="18"/>
                <w:szCs w:val="18"/>
              </w:rPr>
              <w:t xml:space="preserve"> рассказ о жизни, истории и традициях бурят, правила традиционной национальной игры шагай </w:t>
            </w:r>
            <w:proofErr w:type="spellStart"/>
            <w:r w:rsidRPr="00D64A2C">
              <w:rPr>
                <w:rFonts w:ascii="Arial" w:hAnsi="Arial" w:cs="Arial"/>
                <w:sz w:val="18"/>
                <w:szCs w:val="18"/>
              </w:rPr>
              <w:t>надаан</w:t>
            </w:r>
            <w:proofErr w:type="spellEnd"/>
            <w:r w:rsidRPr="00D64A2C">
              <w:rPr>
                <w:rFonts w:ascii="Arial" w:hAnsi="Arial" w:cs="Arial"/>
                <w:sz w:val="18"/>
                <w:szCs w:val="18"/>
              </w:rPr>
              <w:t>.</w:t>
            </w: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 Фотосессия в юрте, </w:t>
            </w:r>
            <w:r w:rsidRPr="00E4308C">
              <w:rPr>
                <w:rFonts w:ascii="Arial" w:hAnsi="Arial" w:cs="Arial"/>
                <w:i/>
                <w:sz w:val="18"/>
                <w:szCs w:val="18"/>
              </w:rPr>
              <w:t>обед –национальная бурятская кухня.</w:t>
            </w: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06E3" w:rsidRDefault="00CD06E3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sz w:val="18"/>
                <w:szCs w:val="18"/>
              </w:rPr>
              <w:t xml:space="preserve">Продолжаем путь, посетим </w:t>
            </w:r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памятные места покровителя и защитника Баргузинской долины - </w:t>
            </w:r>
            <w:proofErr w:type="spellStart"/>
            <w:r w:rsidRPr="00E4308C">
              <w:rPr>
                <w:rFonts w:ascii="Arial" w:hAnsi="Arial" w:cs="Arial"/>
                <w:b/>
                <w:sz w:val="18"/>
                <w:szCs w:val="18"/>
              </w:rPr>
              <w:t>Соодой</w:t>
            </w:r>
            <w:proofErr w:type="spellEnd"/>
            <w:r w:rsidRPr="00E4308C">
              <w:rPr>
                <w:rFonts w:ascii="Arial" w:hAnsi="Arial" w:cs="Arial"/>
                <w:b/>
                <w:sz w:val="18"/>
                <w:szCs w:val="18"/>
              </w:rPr>
              <w:t xml:space="preserve"> ламы</w:t>
            </w:r>
            <w:r w:rsidRPr="00E4308C">
              <w:rPr>
                <w:rFonts w:ascii="Arial" w:hAnsi="Arial" w:cs="Arial"/>
                <w:sz w:val="18"/>
                <w:szCs w:val="18"/>
              </w:rPr>
              <w:t xml:space="preserve">, который особо почитаем в этих местах.  </w:t>
            </w:r>
          </w:p>
          <w:p w:rsidR="00E4308C" w:rsidRPr="00E4308C" w:rsidRDefault="00E4308C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F22A0" w:rsidRPr="00E4308C" w:rsidRDefault="00CD06E3" w:rsidP="00E430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308C">
              <w:rPr>
                <w:rFonts w:ascii="Arial" w:hAnsi="Arial" w:cs="Arial"/>
                <w:b/>
                <w:sz w:val="18"/>
                <w:szCs w:val="18"/>
              </w:rPr>
              <w:t>Посещение «Золотой подковы Баргузинской долины</w:t>
            </w:r>
            <w:r w:rsidRPr="00E4308C">
              <w:rPr>
                <w:rFonts w:ascii="Arial" w:hAnsi="Arial" w:cs="Arial"/>
                <w:sz w:val="18"/>
                <w:szCs w:val="18"/>
              </w:rPr>
              <w:t xml:space="preserve">». В этом месте река </w:t>
            </w:r>
            <w:proofErr w:type="spellStart"/>
            <w:r w:rsidRPr="00E4308C">
              <w:rPr>
                <w:rFonts w:ascii="Arial" w:hAnsi="Arial" w:cs="Arial"/>
                <w:sz w:val="18"/>
                <w:szCs w:val="18"/>
              </w:rPr>
              <w:t>Аргада</w:t>
            </w:r>
            <w:proofErr w:type="spellEnd"/>
            <w:r w:rsidRPr="00E4308C">
              <w:rPr>
                <w:rFonts w:ascii="Arial" w:hAnsi="Arial" w:cs="Arial"/>
                <w:sz w:val="18"/>
                <w:szCs w:val="18"/>
              </w:rPr>
              <w:t xml:space="preserve"> делает поворот на 180 градусов в виде подковы, образуя песчаную гряду высотой более 100 метров.</w:t>
            </w:r>
          </w:p>
          <w:p w:rsidR="00EF22A0" w:rsidRPr="00CE3A37" w:rsidRDefault="00EF22A0" w:rsidP="00CD06E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D06E3" w:rsidRDefault="00CD06E3" w:rsidP="00CD06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>Выезд в Улан-Удэ (</w:t>
            </w:r>
            <w:r w:rsidRPr="00CD06E3">
              <w:rPr>
                <w:rFonts w:ascii="Arial" w:hAnsi="Arial" w:cs="Arial"/>
                <w:sz w:val="18"/>
                <w:szCs w:val="18"/>
              </w:rPr>
              <w:t>270 км</w:t>
            </w:r>
            <w:r w:rsidRPr="00CD06E3">
              <w:rPr>
                <w:rFonts w:ascii="Arial" w:hAnsi="Arial" w:cs="Arial"/>
                <w:b/>
                <w:sz w:val="18"/>
                <w:szCs w:val="18"/>
              </w:rPr>
              <w:t>).</w:t>
            </w:r>
            <w:r w:rsidRPr="00CD06E3">
              <w:rPr>
                <w:rFonts w:ascii="Arial" w:hAnsi="Arial" w:cs="Arial"/>
                <w:sz w:val="18"/>
                <w:szCs w:val="18"/>
              </w:rPr>
              <w:t xml:space="preserve"> Размещение в гостинице. </w:t>
            </w:r>
          </w:p>
          <w:p w:rsidR="00CD06E3" w:rsidRPr="00CD06E3" w:rsidRDefault="00CD06E3" w:rsidP="00CD06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E3" w:rsidRDefault="00CD06E3" w:rsidP="00CD06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>Экскурсия в Иволгинский дацан</w:t>
            </w:r>
            <w:r w:rsidRPr="00CD06E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D06E3">
              <w:rPr>
                <w:rFonts w:ascii="Arial" w:hAnsi="Arial" w:cs="Arial"/>
                <w:i/>
                <w:sz w:val="18"/>
                <w:szCs w:val="18"/>
              </w:rPr>
              <w:t>«</w:t>
            </w:r>
            <w:r w:rsidRPr="00CD06E3">
              <w:rPr>
                <w:rFonts w:ascii="Arial" w:hAnsi="Arial" w:cs="Arial"/>
                <w:sz w:val="18"/>
                <w:szCs w:val="18"/>
              </w:rPr>
              <w:t xml:space="preserve">У подножия хребта </w:t>
            </w:r>
            <w:proofErr w:type="spellStart"/>
            <w:r w:rsidRPr="00CD06E3">
              <w:rPr>
                <w:rFonts w:ascii="Arial" w:hAnsi="Arial" w:cs="Arial"/>
                <w:sz w:val="18"/>
                <w:szCs w:val="18"/>
              </w:rPr>
              <w:t>Хамар-Дабан</w:t>
            </w:r>
            <w:proofErr w:type="spellEnd"/>
            <w:r w:rsidRPr="00CD06E3">
              <w:rPr>
                <w:rFonts w:ascii="Arial" w:hAnsi="Arial" w:cs="Arial"/>
                <w:sz w:val="18"/>
                <w:szCs w:val="18"/>
              </w:rPr>
              <w:t xml:space="preserve">, на степных просторах, в тихом урочище, находится духовная столица Буддийской традиционной </w:t>
            </w:r>
            <w:proofErr w:type="spellStart"/>
            <w:r w:rsidRPr="00CD06E3">
              <w:rPr>
                <w:rFonts w:ascii="Arial" w:hAnsi="Arial" w:cs="Arial"/>
                <w:sz w:val="18"/>
                <w:szCs w:val="18"/>
              </w:rPr>
              <w:t>Сангхи</w:t>
            </w:r>
            <w:proofErr w:type="spellEnd"/>
            <w:r w:rsidRPr="00CD06E3">
              <w:rPr>
                <w:rFonts w:ascii="Arial" w:hAnsi="Arial" w:cs="Arial"/>
                <w:sz w:val="18"/>
                <w:szCs w:val="18"/>
              </w:rPr>
              <w:t xml:space="preserve"> России – Иволгинский дацан…»</w:t>
            </w:r>
          </w:p>
          <w:p w:rsidR="00CD06E3" w:rsidRPr="00CD06E3" w:rsidRDefault="00CD06E3" w:rsidP="00CD06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06E3" w:rsidRDefault="00CD06E3" w:rsidP="00CD06E3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>Иволгинский дацан</w:t>
            </w:r>
            <w:r w:rsidRPr="00CD06E3">
              <w:rPr>
                <w:rFonts w:ascii="Arial" w:hAnsi="Arial" w:cs="Arial"/>
                <w:sz w:val="18"/>
                <w:szCs w:val="18"/>
              </w:rPr>
              <w:t xml:space="preserve"> – большой монастырский комплекс, интерьеры его храмов украшают подлинные произведения искусства. Здесь же находится резиденция </w:t>
            </w:r>
            <w:proofErr w:type="spellStart"/>
            <w:r w:rsidRPr="00CD06E3">
              <w:rPr>
                <w:rFonts w:ascii="Arial" w:hAnsi="Arial" w:cs="Arial"/>
                <w:sz w:val="18"/>
                <w:szCs w:val="18"/>
              </w:rPr>
              <w:t>Пандито</w:t>
            </w:r>
            <w:proofErr w:type="spellEnd"/>
            <w:r w:rsidRPr="00CD06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D06E3">
              <w:rPr>
                <w:rFonts w:ascii="Arial" w:hAnsi="Arial" w:cs="Arial"/>
                <w:sz w:val="18"/>
                <w:szCs w:val="18"/>
              </w:rPr>
              <w:t>Хамбо</w:t>
            </w:r>
            <w:proofErr w:type="spellEnd"/>
            <w:r w:rsidRPr="00CD06E3">
              <w:rPr>
                <w:rFonts w:ascii="Arial" w:hAnsi="Arial" w:cs="Arial"/>
                <w:sz w:val="18"/>
                <w:szCs w:val="18"/>
              </w:rPr>
              <w:t xml:space="preserve"> ламы, главы буддистов России; Буддийский Университет, где ведется обучение </w:t>
            </w:r>
            <w:proofErr w:type="spellStart"/>
            <w:r w:rsidRPr="00CD06E3">
              <w:rPr>
                <w:rFonts w:ascii="Arial" w:hAnsi="Arial" w:cs="Arial"/>
                <w:sz w:val="18"/>
                <w:szCs w:val="18"/>
              </w:rPr>
              <w:t>хувараков</w:t>
            </w:r>
            <w:proofErr w:type="spellEnd"/>
            <w:r w:rsidRPr="00CD06E3">
              <w:rPr>
                <w:rFonts w:ascii="Arial" w:hAnsi="Arial" w:cs="Arial"/>
                <w:sz w:val="18"/>
                <w:szCs w:val="18"/>
              </w:rPr>
              <w:t xml:space="preserve">-послушников, дома лам.  Дацан находится под охраной государства как памятник культового зодчества. </w:t>
            </w:r>
          </w:p>
          <w:p w:rsidR="00CD06E3" w:rsidRPr="00CD06E3" w:rsidRDefault="00CD06E3" w:rsidP="00CD06E3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</w:p>
          <w:p w:rsidR="00EF22A0" w:rsidRPr="00CD06E3" w:rsidRDefault="00CD06E3" w:rsidP="00CD06E3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sz w:val="18"/>
                <w:szCs w:val="18"/>
              </w:rPr>
              <w:t xml:space="preserve">Здесь вы также можете посетить </w:t>
            </w:r>
            <w:r w:rsidRPr="00CD06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Дворец </w:t>
            </w:r>
            <w:proofErr w:type="spellStart"/>
            <w:r w:rsidRPr="00CD06E3">
              <w:rPr>
                <w:rFonts w:ascii="Arial" w:hAnsi="Arial" w:cs="Arial"/>
                <w:b/>
                <w:bCs/>
                <w:sz w:val="18"/>
                <w:szCs w:val="18"/>
              </w:rPr>
              <w:t>Хамбо</w:t>
            </w:r>
            <w:proofErr w:type="spellEnd"/>
            <w:r w:rsidRPr="00CD06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Ламы </w:t>
            </w:r>
            <w:proofErr w:type="spellStart"/>
            <w:r w:rsidRPr="00CD06E3">
              <w:rPr>
                <w:rFonts w:ascii="Arial" w:hAnsi="Arial" w:cs="Arial"/>
                <w:b/>
                <w:bCs/>
                <w:sz w:val="18"/>
                <w:szCs w:val="18"/>
              </w:rPr>
              <w:t>Этигэлова</w:t>
            </w:r>
            <w:proofErr w:type="spellEnd"/>
            <w:r w:rsidRPr="00CD06E3">
              <w:rPr>
                <w:rFonts w:ascii="Arial" w:hAnsi="Arial" w:cs="Arial"/>
                <w:sz w:val="18"/>
                <w:szCs w:val="18"/>
              </w:rPr>
              <w:t xml:space="preserve"> (по желанию, за доп. плату 300 руб/чел).</w:t>
            </w:r>
          </w:p>
          <w:p w:rsidR="00EF22A0" w:rsidRPr="00CE3A37" w:rsidRDefault="00EF22A0" w:rsidP="00CD06E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40DD6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D06E3" w:rsidRDefault="00CD06E3" w:rsidP="00893DC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 xml:space="preserve">Окончание тура. </w:t>
            </w:r>
            <w:r w:rsidRPr="00CD06E3">
              <w:rPr>
                <w:rFonts w:ascii="Arial" w:hAnsi="Arial" w:cs="Arial"/>
                <w:sz w:val="18"/>
                <w:szCs w:val="18"/>
              </w:rPr>
              <w:t xml:space="preserve">Выезд из гостиницы </w:t>
            </w:r>
            <w:r w:rsidRPr="00CD06E3">
              <w:rPr>
                <w:rFonts w:ascii="Arial" w:hAnsi="Arial" w:cs="Arial"/>
                <w:b/>
                <w:sz w:val="18"/>
                <w:szCs w:val="18"/>
              </w:rPr>
              <w:t>до 12.00.</w:t>
            </w:r>
            <w:r w:rsidRPr="00CD06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06E3" w:rsidRDefault="00CD06E3" w:rsidP="00893DC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F22A0" w:rsidRPr="00CD06E3" w:rsidRDefault="00CD06E3" w:rsidP="00893DC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D06E3">
              <w:rPr>
                <w:rFonts w:ascii="Arial" w:hAnsi="Arial" w:cs="Arial"/>
                <w:b/>
                <w:sz w:val="18"/>
                <w:szCs w:val="18"/>
              </w:rPr>
              <w:t>Самостоятельный трансфер в аэропорт, жд вокзал (Стоимость такси от 700 руб/машина).</w:t>
            </w:r>
          </w:p>
          <w:p w:rsidR="00EF22A0" w:rsidRPr="00CE3A37" w:rsidRDefault="00EF22A0" w:rsidP="00CD06E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93DC8" w:rsidRDefault="003D457C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CD06E3" w:rsidRPr="00CD06E3" w:rsidRDefault="00CD06E3" w:rsidP="00CD06E3">
            <w:pPr>
              <w:pStyle w:val="a3"/>
              <w:numPr>
                <w:ilvl w:val="0"/>
                <w:numId w:val="23"/>
              </w:numPr>
              <w:tabs>
                <w:tab w:val="left" w:pos="10260"/>
              </w:tabs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sz w:val="18"/>
                <w:szCs w:val="18"/>
              </w:rPr>
              <w:t xml:space="preserve">экскурсионное и транспортное обслуживание </w:t>
            </w:r>
            <w:r w:rsidRPr="00CD06E3">
              <w:rPr>
                <w:rFonts w:ascii="Arial" w:hAnsi="Arial" w:cs="Arial"/>
                <w:b/>
                <w:sz w:val="18"/>
                <w:szCs w:val="18"/>
              </w:rPr>
              <w:t>по</w:t>
            </w:r>
            <w:r w:rsidRPr="00CD06E3">
              <w:rPr>
                <w:rFonts w:ascii="Arial" w:hAnsi="Arial" w:cs="Arial"/>
                <w:sz w:val="18"/>
                <w:szCs w:val="18"/>
              </w:rPr>
              <w:t xml:space="preserve"> программе тура (в</w:t>
            </w:r>
            <w:r>
              <w:rPr>
                <w:rFonts w:ascii="Arial" w:hAnsi="Arial" w:cs="Arial"/>
                <w:sz w:val="18"/>
                <w:szCs w:val="18"/>
              </w:rPr>
              <w:t>ключая входные билеты в музеи);</w:t>
            </w:r>
          </w:p>
          <w:p w:rsidR="00CD06E3" w:rsidRPr="00CD06E3" w:rsidRDefault="00CD06E3" w:rsidP="00CD06E3">
            <w:pPr>
              <w:pStyle w:val="a3"/>
              <w:numPr>
                <w:ilvl w:val="0"/>
                <w:numId w:val="23"/>
              </w:numPr>
              <w:tabs>
                <w:tab w:val="left" w:pos="10260"/>
              </w:tabs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sz w:val="18"/>
                <w:szCs w:val="18"/>
              </w:rPr>
              <w:t>2-, 3-хместное размещение:</w:t>
            </w:r>
          </w:p>
          <w:p w:rsidR="00CD06E3" w:rsidRPr="00CD06E3" w:rsidRDefault="00CD06E3" w:rsidP="00CD06E3">
            <w:pPr>
              <w:pStyle w:val="a3"/>
              <w:numPr>
                <w:ilvl w:val="1"/>
                <w:numId w:val="24"/>
              </w:numPr>
              <w:tabs>
                <w:tab w:val="left" w:pos="10260"/>
              </w:tabs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sz w:val="18"/>
                <w:szCs w:val="18"/>
              </w:rPr>
              <w:t xml:space="preserve">в Улан-Удэ с удобствами в номере; </w:t>
            </w:r>
          </w:p>
          <w:p w:rsidR="00CD06E3" w:rsidRPr="00CD06E3" w:rsidRDefault="00CD06E3" w:rsidP="00CD06E3">
            <w:pPr>
              <w:pStyle w:val="a3"/>
              <w:numPr>
                <w:ilvl w:val="1"/>
                <w:numId w:val="24"/>
              </w:numPr>
              <w:tabs>
                <w:tab w:val="left" w:pos="10260"/>
              </w:tabs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sz w:val="18"/>
                <w:szCs w:val="18"/>
              </w:rPr>
              <w:t xml:space="preserve">в Баргузинском заливе (пос. </w:t>
            </w:r>
            <w:proofErr w:type="spellStart"/>
            <w:r w:rsidRPr="00CD06E3">
              <w:rPr>
                <w:rFonts w:ascii="Arial" w:hAnsi="Arial" w:cs="Arial"/>
                <w:sz w:val="18"/>
                <w:szCs w:val="18"/>
              </w:rPr>
              <w:t>Максимиха</w:t>
            </w:r>
            <w:proofErr w:type="spellEnd"/>
            <w:r w:rsidRPr="00CD06E3">
              <w:rPr>
                <w:rFonts w:ascii="Arial" w:hAnsi="Arial" w:cs="Arial"/>
                <w:sz w:val="18"/>
                <w:szCs w:val="18"/>
              </w:rPr>
              <w:t xml:space="preserve"> или Усть-Баргузин) стандарт - удобства в номере, бюджет - удобства на территории;</w:t>
            </w:r>
          </w:p>
          <w:p w:rsidR="00CD06E3" w:rsidRPr="00CD06E3" w:rsidRDefault="00CD06E3" w:rsidP="00CD06E3">
            <w:pPr>
              <w:pStyle w:val="a3"/>
              <w:numPr>
                <w:ilvl w:val="0"/>
                <w:numId w:val="23"/>
              </w:numPr>
              <w:tabs>
                <w:tab w:val="left" w:pos="10260"/>
              </w:tabs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CD06E3">
              <w:rPr>
                <w:rFonts w:ascii="Arial" w:hAnsi="Arial" w:cs="Arial"/>
                <w:sz w:val="18"/>
                <w:szCs w:val="18"/>
              </w:rPr>
              <w:t xml:space="preserve">2-разовое питание (с ужина в первый день по завтрак в день отъезда), обед в 3-ий и 4-ый дни. </w:t>
            </w:r>
          </w:p>
          <w:p w:rsidR="00F82F7A" w:rsidRPr="00893DC8" w:rsidRDefault="00F82F7A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1A372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A3721" w:rsidRPr="00113ADA" w:rsidRDefault="001A3721" w:rsidP="001A37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16C02" w:rsidRDefault="00316C02" w:rsidP="00316C0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Условия </w:t>
            </w:r>
            <w:proofErr w:type="gramStart"/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оплаты:</w:t>
            </w:r>
            <w:r w:rsidRPr="001A372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плата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 размере 30% - в течение 3-х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с момента подтверждения заявки;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две недели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до начала тура.</w:t>
            </w:r>
          </w:p>
          <w:p w:rsidR="00316C02" w:rsidRPr="00572E47" w:rsidRDefault="00316C02" w:rsidP="00316C0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316C02" w:rsidRPr="001A3721" w:rsidRDefault="00316C02" w:rsidP="00316C0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316C02" w:rsidRDefault="00316C02" w:rsidP="00316C0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316C02" w:rsidRPr="00572E47" w:rsidRDefault="00316C02" w:rsidP="00316C0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за 15 календарных дней до начала тура – 50 ру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блей от стоимости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</w:t>
            </w:r>
            <w:proofErr w:type="gramEnd"/>
            <w:r w:rsidRPr="00572E47">
              <w:rPr>
                <w:rFonts w:ascii="Arial" w:hAnsi="Arial" w:cs="Arial"/>
                <w:b/>
                <w:sz w:val="18"/>
                <w:szCs w:val="18"/>
              </w:rPr>
              <w:t xml:space="preserve"> отказе в срок от 15 до 7 дней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30 %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в срок от 7 до 3 дней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70%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менее, чем за 3 дня до начала тура - 90 % о</w:t>
            </w:r>
            <w:r>
              <w:rPr>
                <w:rFonts w:ascii="Arial" w:hAnsi="Arial" w:cs="Arial"/>
                <w:b/>
                <w:sz w:val="18"/>
                <w:szCs w:val="18"/>
              </w:rPr>
              <w:t>т стоимости турпродукта.</w:t>
            </w:r>
          </w:p>
          <w:p w:rsidR="00316C02" w:rsidRPr="00572E47" w:rsidRDefault="00316C02" w:rsidP="00316C0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lastRenderedPageBreak/>
              <w:t>*На праздничные даты уточнять при бронировании</w:t>
            </w:r>
          </w:p>
          <w:p w:rsidR="00B0341E" w:rsidRPr="001A3721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B0341E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F82F7A" w:rsidRPr="00F82F7A" w:rsidRDefault="00F82F7A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>Количество туристов в группе</w:t>
            </w:r>
            <w:r w:rsidRPr="00F82F7A">
              <w:rPr>
                <w:rFonts w:ascii="Arial" w:hAnsi="Arial" w:cs="Arial"/>
                <w:sz w:val="18"/>
                <w:szCs w:val="18"/>
              </w:rPr>
              <w:t>: от 6 до 15 чел.</w:t>
            </w:r>
          </w:p>
          <w:p w:rsidR="00F82F7A" w:rsidRPr="001A3721" w:rsidRDefault="00F82F7A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E56F62" w:rsidRPr="00F82F7A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E56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тура для</w:t>
            </w:r>
            <w:r w:rsidR="00893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детей до 14 лет: </w:t>
            </w:r>
            <w:r w:rsidR="00CD06E3">
              <w:rPr>
                <w:rFonts w:ascii="Arial" w:hAnsi="Arial" w:cs="Arial"/>
                <w:b/>
                <w:sz w:val="18"/>
                <w:szCs w:val="18"/>
              </w:rPr>
              <w:t>55900 / 657</w:t>
            </w:r>
            <w:r w:rsidR="00F82F7A" w:rsidRPr="00F82F7A">
              <w:rPr>
                <w:rFonts w:ascii="Arial" w:hAnsi="Arial" w:cs="Arial"/>
                <w:b/>
                <w:sz w:val="18"/>
                <w:szCs w:val="18"/>
              </w:rPr>
              <w:t>00 рублей (</w:t>
            </w:r>
            <w:r w:rsidR="00F82F7A" w:rsidRPr="00F82F7A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  <w:r w:rsidR="00F82F7A" w:rsidRPr="00F82F7A">
              <w:rPr>
                <w:rFonts w:ascii="Arial" w:hAnsi="Arial" w:cs="Arial"/>
                <w:b/>
                <w:sz w:val="18"/>
                <w:szCs w:val="18"/>
              </w:rPr>
              <w:t>/стандарт)</w:t>
            </w:r>
            <w:r w:rsidR="00F82F7A" w:rsidRPr="00D17F20">
              <w:rPr>
                <w:b/>
              </w:rPr>
              <w:t xml:space="preserve">  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Экстренный телефон для связи с сотрудником принимающей компании </w:t>
            </w:r>
            <w:r w:rsidRPr="006D12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8-983-134-04-07;</w:t>
            </w:r>
            <w:r w:rsidR="00EF22A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1A3721" w:rsidRPr="001A3721" w:rsidRDefault="00D64A2C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в Улан-Удэ</w:t>
            </w:r>
            <w:r w:rsidR="001A3721"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опережает московское на 5 часов;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Время сбора Вашей группы в </w:t>
            </w:r>
            <w:r w:rsidR="00D64A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Улан-Удэ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4C7CCE" w:rsidRDefault="004C7CC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</w:t>
            </w:r>
            <w:r w:rsidR="001A3721"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:</w:t>
            </w:r>
          </w:p>
          <w:p w:rsidR="001A3721" w:rsidRPr="001A3721" w:rsidRDefault="004C7CCE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собой Вам необходимо иметь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="001A3721"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ПОЛИС, ВАУЧЕР</w:t>
            </w:r>
          </w:p>
          <w:p w:rsidR="001A3721" w:rsidRPr="001A3721" w:rsidRDefault="006D12E7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Время в </w:t>
            </w:r>
            <w:r w:rsidR="00D64A2C" w:rsidRPr="00D64A2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Улан-Удэ</w:t>
            </w:r>
            <w:r w:rsidR="00D64A2C" w:rsidRPr="00D64A2C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1A3721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опережает московское на 5 часов.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Просим заранее сообщить номер рейса, которым Вы прибываете, и номер Вашего мобильного телефона.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Будьте внимательны при покупке авиа (ж/д) билетов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убедитесь, что Вы успеваете к назначенному времени встречи группы на экскурсионном туре (отправления транспорта на выбранную Вами базу отдыха)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избежание неприятных ситуаций просим Вас заранее убедиться, что условия размещения на турбазах и в гостиницах на выбранном Вами туре Вас устраивают.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Время сбора Вашей группы в Иркутске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Если Вы прибываете в </w:t>
            </w:r>
            <w:r w:rsidR="00D64A2C">
              <w:rPr>
                <w:rFonts w:ascii="Arial" w:hAnsi="Arial" w:cs="Arial"/>
                <w:sz w:val="18"/>
                <w:szCs w:val="18"/>
              </w:rPr>
              <w:t xml:space="preserve">Улан-Удэ 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позже вышеуказанного времени, Вам необходимо связаться по прибытию с нашим представителем и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(на такси) догнать группу в </w:t>
            </w:r>
            <w:r w:rsidR="00D64A2C">
              <w:rPr>
                <w:rFonts w:ascii="Arial" w:hAnsi="Arial" w:cs="Arial"/>
                <w:sz w:val="18"/>
                <w:szCs w:val="18"/>
              </w:rPr>
              <w:t xml:space="preserve">Улан-Удэ 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(до 13:00), либо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(рейсовым автобусом) добраться до гостиницы, указанной в Вашем туре.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Обращаем Ваше внимание, что стоимость услуг, которыми Вы не воспользовались из-за позднего прибытия в точку сбора группы, не возвращается.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Переезды по туру осуществляются на микроавтобусах «</w:t>
            </w:r>
            <w:r w:rsidR="00E56F62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Мерседес» </w:t>
            </w:r>
            <w:r w:rsidR="006D12E7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Фиат»</w:t>
            </w:r>
            <w:r w:rsidR="006D12E7" w:rsidRPr="006D12E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 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«Форд».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постарались подобрать для Вас оптимальные средства размещения, соответствующие условиям Вашего тура, из имеющихся в каждом посещаемом Вами пункте, однако, уровень гостиниц и турбаз, расположенных в отдаленных районах (</w:t>
            </w:r>
            <w:proofErr w:type="spellStart"/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Максимиха</w:t>
            </w:r>
            <w:proofErr w:type="spellEnd"/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Усть-Баргузин и </w:t>
            </w:r>
            <w:proofErr w:type="spellStart"/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тд</w:t>
            </w:r>
            <w:proofErr w:type="spellEnd"/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значительно ниже привычного уровня городских гостиниц той же ценовой категории.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Значительная часть трансферов и автомобильных экскурсий осуществляется по грунтовым дорогам плохого качества на транспорте повышенной проходимости (зачастую не самом комфортабельном).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готовы к любой погоде.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некоторых районах Прибайкалья и Бурятии встречаются клещи, змеи. Несмотря на то, что за последние годы случаев заболевания туристов клещевым энцефалитом зарегистрировано не было, советуем вам пройти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вакцинацию.</w:t>
            </w:r>
          </w:p>
          <w:p w:rsidR="00B0341E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Минимальное количество туристов в группе – 6 человек.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 группе с меньшим количеством участников часть переездов может осуществляться на общественном транспорте.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ПРИКРЕПЛЕННОЙ К ТУРУ ПАМЯТКЕ ТУРИСТА.</w:t>
            </w:r>
          </w:p>
          <w:p w:rsidR="00D80D0F" w:rsidRPr="003D412E" w:rsidRDefault="00D80D0F" w:rsidP="00D80D0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0467"/>
    <w:multiLevelType w:val="hybridMultilevel"/>
    <w:tmpl w:val="3314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5769"/>
    <w:multiLevelType w:val="hybridMultilevel"/>
    <w:tmpl w:val="2302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6FA2"/>
    <w:multiLevelType w:val="hybridMultilevel"/>
    <w:tmpl w:val="B82E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940C4"/>
    <w:multiLevelType w:val="hybridMultilevel"/>
    <w:tmpl w:val="D1AC494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16"/>
  </w:num>
  <w:num w:numId="5">
    <w:abstractNumId w:val="13"/>
  </w:num>
  <w:num w:numId="6">
    <w:abstractNumId w:val="6"/>
  </w:num>
  <w:num w:numId="7">
    <w:abstractNumId w:val="17"/>
  </w:num>
  <w:num w:numId="8">
    <w:abstractNumId w:val="8"/>
  </w:num>
  <w:num w:numId="9">
    <w:abstractNumId w:val="11"/>
  </w:num>
  <w:num w:numId="10">
    <w:abstractNumId w:val="23"/>
  </w:num>
  <w:num w:numId="11">
    <w:abstractNumId w:val="14"/>
  </w:num>
  <w:num w:numId="12">
    <w:abstractNumId w:val="1"/>
  </w:num>
  <w:num w:numId="13">
    <w:abstractNumId w:val="2"/>
  </w:num>
  <w:num w:numId="14">
    <w:abstractNumId w:val="22"/>
  </w:num>
  <w:num w:numId="15">
    <w:abstractNumId w:val="20"/>
  </w:num>
  <w:num w:numId="16">
    <w:abstractNumId w:val="15"/>
  </w:num>
  <w:num w:numId="17">
    <w:abstractNumId w:val="7"/>
  </w:num>
  <w:num w:numId="18">
    <w:abstractNumId w:val="18"/>
  </w:num>
  <w:num w:numId="19">
    <w:abstractNumId w:val="21"/>
  </w:num>
  <w:num w:numId="20">
    <w:abstractNumId w:val="10"/>
  </w:num>
  <w:num w:numId="21">
    <w:abstractNumId w:val="3"/>
  </w:num>
  <w:num w:numId="22">
    <w:abstractNumId w:val="9"/>
  </w:num>
  <w:num w:numId="23">
    <w:abstractNumId w:val="4"/>
  </w:num>
  <w:num w:numId="2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634FC"/>
    <w:rsid w:val="000F7C8B"/>
    <w:rsid w:val="00111004"/>
    <w:rsid w:val="00113ADA"/>
    <w:rsid w:val="0011519F"/>
    <w:rsid w:val="00147D38"/>
    <w:rsid w:val="0015338A"/>
    <w:rsid w:val="00157F55"/>
    <w:rsid w:val="0017083D"/>
    <w:rsid w:val="001A3721"/>
    <w:rsid w:val="001E7D2B"/>
    <w:rsid w:val="00227EF1"/>
    <w:rsid w:val="002B31C6"/>
    <w:rsid w:val="002C6AA5"/>
    <w:rsid w:val="002E129E"/>
    <w:rsid w:val="00316C02"/>
    <w:rsid w:val="003827F3"/>
    <w:rsid w:val="00394752"/>
    <w:rsid w:val="003A6503"/>
    <w:rsid w:val="003C2BEF"/>
    <w:rsid w:val="003D412E"/>
    <w:rsid w:val="003D457C"/>
    <w:rsid w:val="003E5B81"/>
    <w:rsid w:val="004129BE"/>
    <w:rsid w:val="00413FD5"/>
    <w:rsid w:val="004873F6"/>
    <w:rsid w:val="00487CB7"/>
    <w:rsid w:val="004954D0"/>
    <w:rsid w:val="00497498"/>
    <w:rsid w:val="004C7CCE"/>
    <w:rsid w:val="005539A0"/>
    <w:rsid w:val="00561FB9"/>
    <w:rsid w:val="005C09B1"/>
    <w:rsid w:val="005F3D13"/>
    <w:rsid w:val="005F5998"/>
    <w:rsid w:val="00627656"/>
    <w:rsid w:val="0067317A"/>
    <w:rsid w:val="0067518E"/>
    <w:rsid w:val="00695555"/>
    <w:rsid w:val="006D12E7"/>
    <w:rsid w:val="00752C77"/>
    <w:rsid w:val="00760790"/>
    <w:rsid w:val="00784847"/>
    <w:rsid w:val="00795DED"/>
    <w:rsid w:val="008223DE"/>
    <w:rsid w:val="008718B7"/>
    <w:rsid w:val="00893DC8"/>
    <w:rsid w:val="008E2CED"/>
    <w:rsid w:val="008F08DF"/>
    <w:rsid w:val="009B3482"/>
    <w:rsid w:val="009E71D7"/>
    <w:rsid w:val="009F478C"/>
    <w:rsid w:val="00A5791A"/>
    <w:rsid w:val="00AA0DCA"/>
    <w:rsid w:val="00B01070"/>
    <w:rsid w:val="00B0341E"/>
    <w:rsid w:val="00B257FC"/>
    <w:rsid w:val="00B66962"/>
    <w:rsid w:val="00BA128C"/>
    <w:rsid w:val="00BC6A8D"/>
    <w:rsid w:val="00BF7A65"/>
    <w:rsid w:val="00C106ED"/>
    <w:rsid w:val="00C26B5F"/>
    <w:rsid w:val="00C707C4"/>
    <w:rsid w:val="00C8417E"/>
    <w:rsid w:val="00CC28C3"/>
    <w:rsid w:val="00CD06E3"/>
    <w:rsid w:val="00CE3A37"/>
    <w:rsid w:val="00D03818"/>
    <w:rsid w:val="00D21959"/>
    <w:rsid w:val="00D219F8"/>
    <w:rsid w:val="00D355B8"/>
    <w:rsid w:val="00D466EC"/>
    <w:rsid w:val="00D537D9"/>
    <w:rsid w:val="00D64A2C"/>
    <w:rsid w:val="00D80D0F"/>
    <w:rsid w:val="00DC3733"/>
    <w:rsid w:val="00DD1105"/>
    <w:rsid w:val="00DD7200"/>
    <w:rsid w:val="00DF3ECD"/>
    <w:rsid w:val="00E02052"/>
    <w:rsid w:val="00E049C0"/>
    <w:rsid w:val="00E061E5"/>
    <w:rsid w:val="00E333B4"/>
    <w:rsid w:val="00E4308C"/>
    <w:rsid w:val="00E56F62"/>
    <w:rsid w:val="00EF22A0"/>
    <w:rsid w:val="00F23344"/>
    <w:rsid w:val="00F31D44"/>
    <w:rsid w:val="00F525C2"/>
    <w:rsid w:val="00F57684"/>
    <w:rsid w:val="00F82F7A"/>
    <w:rsid w:val="00FB2C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qFormat/>
    <w:rsid w:val="00D80D0F"/>
    <w:rPr>
      <w:i/>
      <w:iCs/>
    </w:rPr>
  </w:style>
  <w:style w:type="character" w:customStyle="1" w:styleId="text-muted">
    <w:name w:val="text-muted"/>
    <w:basedOn w:val="a0"/>
    <w:rsid w:val="00EF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44</cp:revision>
  <dcterms:created xsi:type="dcterms:W3CDTF">2024-04-09T12:54:00Z</dcterms:created>
  <dcterms:modified xsi:type="dcterms:W3CDTF">2026-03-02T14:53:00Z</dcterms:modified>
</cp:coreProperties>
</file>